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687" w:rsidRDefault="00DA1687" w:rsidP="00DA1687">
      <w:r>
        <w:t>28. Баннер по мерам соблюдения пожарной безопасности</w:t>
      </w:r>
      <w:r w:rsidR="008D07E8">
        <w:t xml:space="preserve"> </w:t>
      </w:r>
      <w:r>
        <w:t>«Неисправная электропроводка – причина пожара!»</w:t>
      </w:r>
    </w:p>
    <w:p w:rsidR="008D07E8" w:rsidRDefault="008D07E8" w:rsidP="00DA1687">
      <w:bookmarkStart w:id="0" w:name="_GoBack"/>
      <w:bookmarkEnd w:id="0"/>
    </w:p>
    <w:p w:rsidR="00F4664D" w:rsidRDefault="00DA1687">
      <w:r w:rsidRPr="00DA1687">
        <w:rPr>
          <w:noProof/>
          <w:lang w:eastAsia="ru-RU"/>
        </w:rPr>
        <w:drawing>
          <wp:inline distT="0" distB="0" distL="0" distR="0">
            <wp:extent cx="5940425" cy="4200547"/>
            <wp:effectExtent l="0" t="0" r="3175" b="9525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664D" w:rsidSect="008D07E8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1C3"/>
    <w:rsid w:val="004951C3"/>
    <w:rsid w:val="008D07E8"/>
    <w:rsid w:val="00DA1687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64099-B626-451F-8F04-E2CA9793E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3</cp:revision>
  <dcterms:created xsi:type="dcterms:W3CDTF">2021-04-09T13:55:00Z</dcterms:created>
  <dcterms:modified xsi:type="dcterms:W3CDTF">2021-11-17T13:58:00Z</dcterms:modified>
</cp:coreProperties>
</file>